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EB" w:rsidRDefault="00A118EB">
      <w:pPr>
        <w:pStyle w:val="ConsTitle"/>
        <w:widowControl/>
        <w:ind w:firstLine="567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118EB" w:rsidRDefault="00A118EB">
      <w:pPr>
        <w:pStyle w:val="ConsTitle"/>
        <w:widowControl/>
        <w:ind w:right="-6"/>
        <w:contextualSpacing/>
        <w:jc w:val="center"/>
        <w:outlineLvl w:val="0"/>
      </w:pPr>
    </w:p>
    <w:p w:rsidR="00A118EB" w:rsidRDefault="007175D7">
      <w:pPr>
        <w:pStyle w:val="ConsTitle"/>
        <w:widowControl/>
        <w:ind w:right="-6"/>
        <w:contextualSpacing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>ДОГОВОР</w:t>
      </w:r>
    </w:p>
    <w:p w:rsidR="00A118EB" w:rsidRDefault="007175D7">
      <w:pPr>
        <w:pStyle w:val="ConsTitle"/>
        <w:widowControl/>
        <w:ind w:right="-6"/>
        <w:contextualSpacing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проведению </w:t>
      </w:r>
    </w:p>
    <w:p w:rsidR="00A118EB" w:rsidRDefault="007175D7">
      <w:pPr>
        <w:pStyle w:val="ConsTitle"/>
        <w:widowControl/>
        <w:ind w:right="-6"/>
        <w:contextualSpacing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замера уровня оценки и удовлетворенности клиентов качеством </w:t>
      </w:r>
    </w:p>
    <w:p w:rsidR="00A118EB" w:rsidRDefault="007175D7">
      <w:pPr>
        <w:pStyle w:val="ConsTitle"/>
        <w:widowControl/>
        <w:ind w:right="-6"/>
        <w:contextualSpacing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обслуживания и качеством клиентского сервиса </w:t>
      </w:r>
    </w:p>
    <w:p w:rsidR="00A118EB" w:rsidRDefault="007175D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юридическим, физическим лицам   </w:t>
      </w:r>
    </w:p>
    <w:p w:rsidR="00A118EB" w:rsidRDefault="00A118E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18EB" w:rsidRDefault="007175D7">
      <w:pPr>
        <w:tabs>
          <w:tab w:val="left" w:pos="208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 Самара                                                                                                            «____»_________ 202</w:t>
      </w:r>
      <w:r w:rsidR="00891FB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A118EB" w:rsidRDefault="00A118EB">
      <w:pPr>
        <w:tabs>
          <w:tab w:val="left" w:pos="2088"/>
        </w:tabs>
        <w:rPr>
          <w:rFonts w:ascii="Times New Roman" w:hAnsi="Times New Roman"/>
          <w:sz w:val="24"/>
          <w:szCs w:val="24"/>
        </w:rPr>
      </w:pPr>
    </w:p>
    <w:p w:rsidR="00A118EB" w:rsidRDefault="007175D7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Общество с ограниченной ответственностью «Самарские коммунальные системы», </w:t>
      </w:r>
      <w:r>
        <w:rPr>
          <w:rFonts w:ascii="Times New Roman" w:hAnsi="Times New Roman"/>
          <w:sz w:val="24"/>
          <w:szCs w:val="24"/>
        </w:rPr>
        <w:t xml:space="preserve">именуемый в дальнейшем «Заказчик», в лице </w:t>
      </w:r>
      <w:r w:rsidR="009C58B7">
        <w:rPr>
          <w:rFonts w:ascii="Times New Roman" w:hAnsi="Times New Roman"/>
          <w:sz w:val="24"/>
          <w:szCs w:val="24"/>
        </w:rPr>
        <w:t>Главного управляющего Бирюкова Владимира Вячеславовича</w:t>
      </w:r>
      <w:r>
        <w:rPr>
          <w:rFonts w:ascii="Times New Roman" w:hAnsi="Times New Roman"/>
          <w:sz w:val="24"/>
          <w:szCs w:val="24"/>
        </w:rPr>
        <w:t>, действующего на основании доверенности №</w:t>
      </w:r>
      <w:r w:rsidR="009C58B7">
        <w:rPr>
          <w:rFonts w:ascii="Times New Roman" w:hAnsi="Times New Roman"/>
          <w:sz w:val="24"/>
          <w:szCs w:val="24"/>
        </w:rPr>
        <w:t xml:space="preserve"> 20 </w:t>
      </w:r>
      <w:r>
        <w:rPr>
          <w:rFonts w:ascii="Times New Roman" w:hAnsi="Times New Roman"/>
          <w:sz w:val="24"/>
          <w:szCs w:val="24"/>
        </w:rPr>
        <w:t>от</w:t>
      </w:r>
      <w:r w:rsidR="009C58B7">
        <w:rPr>
          <w:rFonts w:ascii="Times New Roman" w:hAnsi="Times New Roman"/>
          <w:sz w:val="24"/>
          <w:szCs w:val="24"/>
        </w:rPr>
        <w:t xml:space="preserve"> 20.02.2021г.</w:t>
      </w:r>
      <w:r>
        <w:rPr>
          <w:rFonts w:ascii="Times New Roman" w:hAnsi="Times New Roman"/>
          <w:sz w:val="24"/>
          <w:szCs w:val="24"/>
        </w:rPr>
        <w:t xml:space="preserve">, одной стороны и </w:t>
      </w:r>
      <w:r w:rsidR="00891FB8">
        <w:rPr>
          <w:rFonts w:ascii="Times New Roman" w:hAnsi="Times New Roman"/>
          <w:sz w:val="24"/>
          <w:szCs w:val="24"/>
        </w:rPr>
        <w:t>_________________________________________</w:t>
      </w:r>
      <w:r>
        <w:rPr>
          <w:rFonts w:ascii="Times New Roman" w:hAnsi="Times New Roman"/>
          <w:sz w:val="24"/>
          <w:szCs w:val="24"/>
        </w:rPr>
        <w:t xml:space="preserve"> именуемое в дальнейшем «Исполнитель», в лице </w:t>
      </w:r>
      <w:r w:rsidR="00891FB8">
        <w:rPr>
          <w:rFonts w:ascii="Times New Roman" w:hAnsi="Times New Roman"/>
          <w:sz w:val="24"/>
          <w:szCs w:val="24"/>
        </w:rPr>
        <w:t>_____________________________</w:t>
      </w:r>
      <w:r w:rsidRPr="009C58B7">
        <w:rPr>
          <w:rFonts w:ascii="Times New Roman" w:hAnsi="Times New Roman"/>
          <w:sz w:val="24"/>
          <w:szCs w:val="24"/>
        </w:rPr>
        <w:t xml:space="preserve">  действующего на основании </w:t>
      </w:r>
      <w:r w:rsidR="009C58B7">
        <w:rPr>
          <w:rFonts w:ascii="Times New Roman" w:hAnsi="Times New Roman"/>
          <w:sz w:val="24"/>
          <w:szCs w:val="24"/>
        </w:rPr>
        <w:t>Устава</w:t>
      </w:r>
      <w:r w:rsidRPr="009C58B7">
        <w:rPr>
          <w:rFonts w:ascii="Times New Roman" w:hAnsi="Times New Roman"/>
          <w:sz w:val="24"/>
          <w:szCs w:val="24"/>
        </w:rPr>
        <w:t>, с  другой</w:t>
      </w:r>
      <w:r>
        <w:rPr>
          <w:rFonts w:ascii="Times New Roman" w:hAnsi="Times New Roman"/>
          <w:sz w:val="24"/>
          <w:szCs w:val="24"/>
        </w:rPr>
        <w:t xml:space="preserve"> стороны, совместно именуемые «Стороны», заключили настоящий Договор (далее-Договор) о нижеследующем:</w:t>
      </w:r>
      <w:bookmarkStart w:id="0" w:name="_Hlk99552399"/>
      <w:bookmarkEnd w:id="0"/>
    </w:p>
    <w:p w:rsidR="00A118EB" w:rsidRPr="007263F1" w:rsidRDefault="00A118EB">
      <w:pPr>
        <w:ind w:firstLine="567"/>
        <w:jc w:val="both"/>
        <w:rPr>
          <w:rFonts w:ascii="Times New Roman" w:hAnsi="Times New Roman"/>
        </w:rPr>
      </w:pPr>
    </w:p>
    <w:p w:rsidR="00A118EB" w:rsidRDefault="007175D7">
      <w:pPr>
        <w:jc w:val="center"/>
        <w:rPr>
          <w:sz w:val="24"/>
          <w:szCs w:val="24"/>
        </w:rPr>
      </w:pPr>
      <w:r w:rsidRPr="007263F1"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A118EB" w:rsidRDefault="007175D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 В соответствии с условиями настоящего договора Исполнитель обязуется по заданию Заказчика оказать услуги по проведению замера уровня оценки и удовлетворенности клиентов качеством обслуживания и качеством клиентского сервиса по юридическим, физическим лицам.</w:t>
      </w:r>
    </w:p>
    <w:p w:rsidR="00A118EB" w:rsidRDefault="007175D7">
      <w:pPr>
        <w:tabs>
          <w:tab w:val="left" w:pos="525"/>
        </w:tabs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Услуги оказываются Исполнителем в соответствии с требованиями Технического задания, являющегося Приложением № 1к настоящему Договору.</w:t>
      </w:r>
    </w:p>
    <w:p w:rsidR="00A118EB" w:rsidRDefault="007175D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Место проведения услуг- г. Самара.</w:t>
      </w:r>
    </w:p>
    <w:p w:rsidR="00A118EB" w:rsidRDefault="007175D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Объект исследования: жители города Самары в возрасте от 18 лет и старше, которые являются клиентами ООО «Самарские коммунальные услуги» по жилым и нежилым помещениям.      </w:t>
      </w:r>
    </w:p>
    <w:p w:rsidR="00A118EB" w:rsidRDefault="007175D7">
      <w:pPr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Исполнитель оказывает услуги в следующем порядке:</w:t>
      </w:r>
    </w:p>
    <w:p w:rsidR="00A118EB" w:rsidRDefault="007175D7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1: проведения замера оценки (250 клиент</w:t>
      </w:r>
      <w:bookmarkStart w:id="1" w:name="_Hlk109986512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- в период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91FB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91FB8" w:rsidRPr="00891F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 202</w:t>
      </w:r>
      <w:r w:rsidR="00891FB8" w:rsidRPr="00891FB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г;</w:t>
      </w:r>
    </w:p>
    <w:p w:rsidR="00A118EB" w:rsidRDefault="007175D7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2: проведения замера оценки (250 клиентов) - в период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891FB8" w:rsidRPr="00891FB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A118EB" w:rsidRDefault="00A118EB">
      <w:pPr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18EB" w:rsidRDefault="007175D7">
      <w:pPr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Права и обязанности сторон</w:t>
      </w:r>
    </w:p>
    <w:p w:rsidR="00A118EB" w:rsidRDefault="007175D7">
      <w:pPr>
        <w:ind w:left="57" w:firstLine="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2.1. Исполнитель обязуется: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2.1.1 Оказывать услуги, предусмотренные в п. 1.1. настоящего Договора, с необходимым качеством и в соответствии с Приложением № 1 настоящему Договору и техническим заданием.   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Обеспечить качество Услуг, предоставляемых в ходе исполнения своих обязательств по настоящему Договору.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2.1.3. Обеспечить постоянный контроль за качеством и своевременным оказанием услуг. В случае поступления претензий Заказчика за свой счёт устранять недостатки, признанные обоснованными.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2.1.4. Принимать во внимание рекомендации и пожелания со стороны Заказчика, касающиеся предмета настоящего Договора.</w:t>
      </w:r>
    </w:p>
    <w:p w:rsidR="00A118EB" w:rsidRDefault="007175D7">
      <w:pPr>
        <w:tabs>
          <w:tab w:val="left" w:pos="56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2.1.5. По требованию Заказчика информировать последнего о ходе оказания Услуг.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2.1.6. Своевременно информировать Заказчика обо всех существенных изменениях,</w:t>
      </w:r>
    </w:p>
    <w:p w:rsidR="00A118EB" w:rsidRDefault="007175D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влияющих на выполнение условий настоящего Договора.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2.1.7. Немедленно ставить в известность Заказчика в случае возникновения обстоятельств,</w:t>
      </w:r>
    </w:p>
    <w:p w:rsidR="00A118EB" w:rsidRDefault="007175D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замедляющих ход оказания Услуг или делающих дальнейшее оказание Услуг невозможным.</w:t>
      </w:r>
    </w:p>
    <w:p w:rsidR="00A118EB" w:rsidRDefault="007175D7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>2.2. Заказчик обязуется: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2.2.1. По окончании оказания услуг в месяце, следующем за отчётным, произвести приёмку и оплату оказанных Исполнителем услуг в соответствии с условиями настоящего Договора.    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Исполнитель имеет право: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 Требовать оплаты оказанных Услуг.</w:t>
      </w:r>
    </w:p>
    <w:p w:rsidR="00A118EB" w:rsidRDefault="007175D7">
      <w:pPr>
        <w:tabs>
          <w:tab w:val="left" w:pos="525"/>
          <w:tab w:val="left" w:pos="563"/>
        </w:tabs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2.3.2. С согласия Заказчика оказать Услуги досрочно.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Заказчик имеет право: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2.4.1. Заказчик вправе проверить ход  и качество выполняемых работ Исполнителем.   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2.4.2. Предоставить Исполнителю информацию, необходимую для выполнения последним  своих обязательств.</w:t>
      </w:r>
    </w:p>
    <w:p w:rsidR="00A118EB" w:rsidRDefault="00A118EB">
      <w:pPr>
        <w:jc w:val="center"/>
        <w:rPr>
          <w:b/>
          <w:bCs/>
          <w:sz w:val="24"/>
          <w:szCs w:val="24"/>
        </w:rPr>
      </w:pPr>
    </w:p>
    <w:p w:rsidR="00A118EB" w:rsidRDefault="007175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3. Стоимость услуг и порядок расчетов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Стоимость оказания услуг по проведению замера уровня оценки и удовлетворенности клиентов качеством обслуживания и качеством клиентского сервиса по юридическим, физическим лицам составляет</w:t>
      </w:r>
      <w:r w:rsidR="00697210">
        <w:rPr>
          <w:rFonts w:ascii="Times New Roman" w:hAnsi="Times New Roman"/>
          <w:sz w:val="24"/>
          <w:szCs w:val="24"/>
        </w:rPr>
        <w:t xml:space="preserve"> _______ </w:t>
      </w:r>
      <w:r>
        <w:rPr>
          <w:rFonts w:ascii="Times New Roman" w:hAnsi="Times New Roman"/>
          <w:sz w:val="24"/>
          <w:szCs w:val="24"/>
        </w:rPr>
        <w:t>(</w:t>
      </w:r>
      <w:r w:rsidR="00104787">
        <w:rPr>
          <w:rFonts w:ascii="Times New Roman" w:hAnsi="Times New Roman"/>
          <w:sz w:val="24"/>
          <w:szCs w:val="24"/>
        </w:rPr>
        <w:t>______________</w:t>
      </w:r>
      <w:r w:rsidR="00697210">
        <w:rPr>
          <w:rFonts w:ascii="Times New Roman" w:hAnsi="Times New Roman"/>
          <w:sz w:val="24"/>
          <w:szCs w:val="24"/>
        </w:rPr>
        <w:t xml:space="preserve">) рублей ______ коп. </w:t>
      </w:r>
      <w:r>
        <w:rPr>
          <w:rFonts w:ascii="Times New Roman" w:hAnsi="Times New Roman"/>
          <w:sz w:val="24"/>
          <w:szCs w:val="24"/>
        </w:rPr>
        <w:t xml:space="preserve">соответственно, </w:t>
      </w:r>
      <w:r w:rsidR="00104787" w:rsidRPr="00104787">
        <w:rPr>
          <w:rFonts w:ascii="Times New Roman" w:hAnsi="Times New Roman"/>
          <w:sz w:val="24"/>
          <w:szCs w:val="24"/>
        </w:rPr>
        <w:t>в т.</w:t>
      </w:r>
      <w:r w:rsidR="00104787">
        <w:rPr>
          <w:rFonts w:ascii="Times New Roman" w:hAnsi="Times New Roman"/>
          <w:sz w:val="24"/>
          <w:szCs w:val="24"/>
        </w:rPr>
        <w:t xml:space="preserve"> </w:t>
      </w:r>
      <w:r w:rsidR="00104787" w:rsidRPr="00104787">
        <w:rPr>
          <w:rFonts w:ascii="Times New Roman" w:hAnsi="Times New Roman"/>
          <w:sz w:val="24"/>
          <w:szCs w:val="24"/>
        </w:rPr>
        <w:t>ч.</w:t>
      </w:r>
      <w:r w:rsidRPr="00104787">
        <w:rPr>
          <w:rFonts w:ascii="Times New Roman" w:hAnsi="Times New Roman"/>
          <w:sz w:val="24"/>
          <w:szCs w:val="24"/>
        </w:rPr>
        <w:t xml:space="preserve"> НДС 20%. 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Ориентировочная сумма договора не может превышать цену конкурсной заявки Участника, указанной в письме о подаче оферты.</w:t>
      </w:r>
    </w:p>
    <w:p w:rsidR="00A118EB" w:rsidRDefault="007175D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Стоимость указания услуг включает в себя: все расходы Исполнителя, производимые им в процессе выполнения работ, в том числе стоимость материалов и оборудования, использования рабочей силы, накладные расходы, уплату налогов, сборов и других обязательных платежей для данного вида услуг.</w:t>
      </w:r>
    </w:p>
    <w:p w:rsidR="00A118EB" w:rsidRDefault="007175D7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3.4. </w:t>
      </w:r>
      <w:r>
        <w:rPr>
          <w:rFonts w:ascii="Times New Roman" w:eastAsia="Times New Roman" w:hAnsi="Times New Roman"/>
          <w:sz w:val="24"/>
          <w:szCs w:val="24"/>
        </w:rPr>
        <w:t>Оплата производится за фактически оказ</w:t>
      </w:r>
      <w:bookmarkStart w:id="2" w:name="_GoBack"/>
      <w:bookmarkEnd w:id="2"/>
      <w:r>
        <w:rPr>
          <w:rFonts w:ascii="Times New Roman" w:eastAsia="Times New Roman" w:hAnsi="Times New Roman"/>
          <w:sz w:val="24"/>
          <w:szCs w:val="24"/>
        </w:rPr>
        <w:t xml:space="preserve">анные услуги в безналичной форме путем перечисления денежных средств на расчетный счет Исполнителя в сумме, указанной в Акте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оказанных услуг</w:t>
      </w:r>
      <w:r>
        <w:rPr>
          <w:rFonts w:ascii="Times New Roman" w:eastAsia="Times New Roman" w:hAnsi="Times New Roman"/>
          <w:sz w:val="24"/>
          <w:szCs w:val="24"/>
        </w:rPr>
        <w:t xml:space="preserve">, после подписания указанного Акта с приложением соответствующих документов, подтверждающих оказание услуги за месяц (счет, счет-фактура) в течение 20 (Двадцати) рабочих дней с момента подписания указанного акта. Если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является субъектом малого или среднего предпринимательства,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Заказчик</w:t>
      </w:r>
      <w:r>
        <w:rPr>
          <w:rFonts w:ascii="Times New Roman" w:eastAsia="Times New Roman" w:hAnsi="Times New Roman"/>
          <w:sz w:val="24"/>
          <w:szCs w:val="24"/>
        </w:rPr>
        <w:t xml:space="preserve"> обязан осуществить оплату поставленного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Исполнителем</w:t>
      </w:r>
      <w:r>
        <w:rPr>
          <w:rFonts w:ascii="Times New Roman" w:eastAsia="Times New Roman" w:hAnsi="Times New Roman"/>
          <w:sz w:val="24"/>
          <w:szCs w:val="24"/>
        </w:rPr>
        <w:t xml:space="preserve"> услуги в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течение </w:t>
      </w:r>
      <w:r>
        <w:rPr>
          <w:rFonts w:ascii="Times New Roman" w:eastAsia="Times New Roman" w:hAnsi="Times New Roman"/>
          <w:sz w:val="24"/>
          <w:szCs w:val="24"/>
        </w:rPr>
        <w:t xml:space="preserve">7 рабочих дней со дня подписания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Исполнителем</w:t>
      </w:r>
      <w:r>
        <w:rPr>
          <w:rFonts w:ascii="Times New Roman" w:eastAsia="Times New Roman" w:hAnsi="Times New Roman"/>
          <w:sz w:val="24"/>
          <w:szCs w:val="24"/>
        </w:rPr>
        <w:t xml:space="preserve"> Акта оказанных услуг.</w:t>
      </w:r>
    </w:p>
    <w:p w:rsidR="00A118EB" w:rsidRDefault="007175D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3.5. Обязательства по оплате считаются исполненными с момента списания денежных средств с расчётного счёта Заказчика.</w:t>
      </w:r>
    </w:p>
    <w:p w:rsidR="00A118EB" w:rsidRDefault="00A118EB">
      <w:pPr>
        <w:ind w:firstLine="567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118EB" w:rsidRDefault="007175D7">
      <w:pPr>
        <w:ind w:firstLine="567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Порядок сдачи и оказания услуг  </w:t>
      </w:r>
    </w:p>
    <w:p w:rsidR="00A118EB" w:rsidRDefault="007175D7">
      <w:pPr>
        <w:pStyle w:val="ac"/>
        <w:spacing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По факту оказания услуг Исполнитель до 10 (десятого) числа месяца, следующего за отчётным, направляет Заказчику Акт оказанных услуг с приложением соответствующих документов (счёт, счёт-фактура, акт приемки-передачи платежных документов). Услуги считаются выполненными с момента подписания Сторонами Акта оказанных услуг.     </w:t>
      </w:r>
    </w:p>
    <w:p w:rsidR="00A118EB" w:rsidRDefault="007175D7">
      <w:pPr>
        <w:pStyle w:val="ac"/>
        <w:spacing w:after="0"/>
        <w:ind w:left="0"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течении 5 (пяти) рабочих дней после получения Акта оказанных услуг Заказчик обязан подписать его и направить один экземпляр Исполнителю, либо, при наличии недостатков, предоставить Исполнителю письменный мотивированный отказ от его подписания.</w:t>
      </w:r>
    </w:p>
    <w:p w:rsidR="00A118EB" w:rsidRDefault="007175D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 В случае выявления недостатков в оказанных услугах Заказчик имеет право не подписывать Акт оказанных услуг, при этом Заказчиком в течени</w:t>
      </w:r>
      <w:r w:rsidR="0069721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(пяти) рабочих дней с момента получения Акта оказанных услуг составляется и направляется Исполнителю Акт о проведении дополнительных мероприятий по устранению недостатков.</w:t>
      </w:r>
    </w:p>
    <w:p w:rsidR="00A118EB" w:rsidRDefault="007175D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В течении 24 часов с момента получения от Заказчика Акта о проведении дополнительных мероприятий Исполнитель осуществляет дополнительные мероприятия по устранению недостатков, своими силами и средствами и без каких-либо дополнительных затрат со стороны Заказчика.</w:t>
      </w:r>
    </w:p>
    <w:p w:rsidR="00A118EB" w:rsidRDefault="00A118E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18EB" w:rsidRDefault="007175D7">
      <w:pPr>
        <w:jc w:val="center"/>
      </w:pPr>
      <w:r>
        <w:rPr>
          <w:rFonts w:ascii="Times New Roman" w:hAnsi="Times New Roman"/>
          <w:b/>
          <w:bCs/>
          <w:sz w:val="24"/>
          <w:szCs w:val="24"/>
        </w:rPr>
        <w:t>5. Ответственность сторон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5.2. Исполнитель за каждый день просрочки Заказчиком исполнения денежного обязательства, за исключением случаев, когда просрочка возникла по вине Исполнителя, вправе потребовать от Принципала уплатить проценты, определяемые в соответствии со статьей 395 Гражданского кодекса Российской Федерации.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5.3. Уплата неустойки и штрафа не освобождает Исполнителя от исполнения обязательств по настоящему Договору.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5.4. При  неправомерных действиях Исполнителя в отношении Клиентов Заказчика при осуществлении деятельности по оказанию услуг по проведению замера уровня оценки и удовлетворённости клиентов качеством обслуживания, Исполнитель возмещает Клиенту убытки за свой счет, а также дополнительно штраф в размере 5000 (пять тысяч) рублей</w:t>
      </w:r>
      <w:r w:rsidR="00697210">
        <w:rPr>
          <w:rFonts w:ascii="Times New Roman" w:hAnsi="Times New Roman"/>
          <w:sz w:val="24"/>
          <w:szCs w:val="24"/>
        </w:rPr>
        <w:t xml:space="preserve"> 00 коп.</w:t>
      </w:r>
      <w:r>
        <w:rPr>
          <w:rFonts w:ascii="Times New Roman" w:hAnsi="Times New Roman"/>
          <w:sz w:val="24"/>
          <w:szCs w:val="24"/>
        </w:rPr>
        <w:t xml:space="preserve"> за каждый случай нарушения.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5.5. При нарушении законодательства и договорных условий по защите персональных данных Клиентов Заказчика и возникновению, при этом штрафных санкций у Заказчика, Исполнитель обязан компенсировать Заказчику оплаченные последним суммы штрафных санкций </w:t>
      </w:r>
      <w:r>
        <w:rPr>
          <w:rFonts w:ascii="Times New Roman" w:hAnsi="Times New Roman"/>
          <w:sz w:val="24"/>
          <w:szCs w:val="24"/>
        </w:rPr>
        <w:lastRenderedPageBreak/>
        <w:t xml:space="preserve">в течение 10 дней с момента предъявления Заказчиком претензии, </w:t>
      </w:r>
      <w:bookmarkStart w:id="3" w:name="__DdeLink__905_4101775236"/>
      <w:r>
        <w:rPr>
          <w:rFonts w:ascii="Times New Roman" w:hAnsi="Times New Roman"/>
          <w:sz w:val="24"/>
          <w:szCs w:val="24"/>
        </w:rPr>
        <w:t xml:space="preserve">а также дополнительно штраф в размере 5000 (пять тысяч) рублей </w:t>
      </w:r>
      <w:r w:rsidR="00697210">
        <w:rPr>
          <w:rFonts w:ascii="Times New Roman" w:hAnsi="Times New Roman"/>
          <w:sz w:val="24"/>
          <w:szCs w:val="24"/>
        </w:rPr>
        <w:t xml:space="preserve">00 коп. </w:t>
      </w:r>
      <w:r>
        <w:rPr>
          <w:rFonts w:ascii="Times New Roman" w:hAnsi="Times New Roman"/>
          <w:sz w:val="24"/>
          <w:szCs w:val="24"/>
        </w:rPr>
        <w:t>за каждый случай нарушения.</w:t>
      </w:r>
      <w:bookmarkEnd w:id="3"/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5.6. За не предоставление сведений относительно изменений данных Государственного реестра при оказании услуг по проведению </w:t>
      </w:r>
      <w:bookmarkStart w:id="4" w:name="__DdeLink__1185_720306823"/>
      <w:r>
        <w:rPr>
          <w:rFonts w:ascii="Times New Roman" w:hAnsi="Times New Roman"/>
          <w:sz w:val="24"/>
          <w:szCs w:val="24"/>
        </w:rPr>
        <w:t>замера уровня оценки и удовлетворённости клиентов</w:t>
      </w:r>
      <w:bookmarkEnd w:id="4"/>
      <w:r>
        <w:rPr>
          <w:rFonts w:ascii="Times New Roman" w:hAnsi="Times New Roman"/>
          <w:sz w:val="24"/>
          <w:szCs w:val="24"/>
        </w:rPr>
        <w:t xml:space="preserve">, иных документов связанных с законностью такой деятельности, в том числе договора обязательного страхования ответственности за причинение убытков Клиенту при осуществлении деятельности замера уровня оценки и удовлетворённости клиентов, Исполнитель обязан оплатить Заказчику штраф в размере 5000 (пять тысяч) рублей </w:t>
      </w:r>
      <w:r w:rsidR="00697210">
        <w:rPr>
          <w:rFonts w:ascii="Times New Roman" w:hAnsi="Times New Roman"/>
          <w:sz w:val="24"/>
          <w:szCs w:val="24"/>
        </w:rPr>
        <w:t xml:space="preserve">00 коп. </w:t>
      </w:r>
      <w:r>
        <w:rPr>
          <w:rFonts w:ascii="Times New Roman" w:hAnsi="Times New Roman"/>
          <w:sz w:val="24"/>
          <w:szCs w:val="24"/>
        </w:rPr>
        <w:t>за каждый случай нарушения.</w:t>
      </w:r>
    </w:p>
    <w:p w:rsidR="00A118EB" w:rsidRDefault="00A118EB">
      <w:pPr>
        <w:ind w:left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118EB" w:rsidRDefault="007175D7">
      <w:pPr>
        <w:jc w:val="center"/>
      </w:pPr>
      <w:r w:rsidRPr="00726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Гарантии Сторон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Исполнитель гарантирует, что: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общество зарегистрировано в ЕГРЮЛ надлежащим образом;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его исполнительный орган находится и осуществляет функции управления по месту регистрации юридического лица, и в нём нет дисквалифицированных лиц;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A118EB" w:rsidRDefault="007175D7">
      <w:pPr>
        <w:tabs>
          <w:tab w:val="left" w:pos="325"/>
        </w:tabs>
        <w:ind w:firstLine="68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A118EB" w:rsidRDefault="007175D7">
      <w:pPr>
        <w:tabs>
          <w:tab w:val="left" w:pos="675"/>
        </w:tabs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A118EB" w:rsidRDefault="007175D7">
      <w:pPr>
        <w:tabs>
          <w:tab w:val="left" w:pos="675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- своевременно и в полном объеме уплачивает налоги, сборы и страховые взносы;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отражает в налоговой отчётности по НДС все суммы НДС, предъявленные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Принципалом</w:t>
      </w:r>
      <w:r>
        <w:rPr>
          <w:rFonts w:ascii="Times New Roman" w:hAnsi="Times New Roman"/>
          <w:sz w:val="24"/>
          <w:szCs w:val="24"/>
        </w:rPr>
        <w:t>;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-в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6.2. Если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пункте </w:t>
      </w:r>
      <w:r w:rsidR="007263F1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1 настоящего договора, и это повлечет: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предъявление налоговыми органами требований к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предъявление третьими лицами, купившими 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работы (услуги), являющиеся предметом настоящего договора, требований к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Исполнителю</w:t>
      </w:r>
      <w:r>
        <w:rPr>
          <w:rFonts w:ascii="Times New Roman" w:hAnsi="Times New Roman" w:cs="Times New Roman"/>
          <w:sz w:val="24"/>
          <w:szCs w:val="24"/>
        </w:rPr>
        <w:t xml:space="preserve">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Исполнителем</w:t>
      </w:r>
      <w:r>
        <w:rPr>
          <w:rFonts w:ascii="Times New Roman" w:hAnsi="Times New Roman" w:cs="Times New Roman"/>
          <w:sz w:val="24"/>
          <w:szCs w:val="24"/>
        </w:rPr>
        <w:t xml:space="preserve">, то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предъявленных налоговыми органами и (или) третьими лицами нарушений.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6.3.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обязуется в течение 30 (тридцати) календарных дней с даты выставления Заказчиком претензии возместить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все убытки последнего, возникшие </w:t>
      </w:r>
      <w:r w:rsidR="007263F1">
        <w:rPr>
          <w:rFonts w:ascii="Times New Roman" w:hAnsi="Times New Roman" w:cs="Times New Roman"/>
          <w:sz w:val="24"/>
          <w:szCs w:val="24"/>
        </w:rPr>
        <w:t>в случаях</w:t>
      </w:r>
      <w:r>
        <w:rPr>
          <w:rFonts w:ascii="Times New Roman" w:hAnsi="Times New Roman" w:cs="Times New Roman"/>
          <w:sz w:val="24"/>
          <w:szCs w:val="24"/>
        </w:rPr>
        <w:t xml:space="preserve">, указанных в пункте </w:t>
      </w:r>
      <w:r w:rsidR="007263F1"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в полном объеме независимо от уплаты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GoBack21"/>
      <w:bookmarkEnd w:id="5"/>
      <w:r>
        <w:rPr>
          <w:rFonts w:ascii="Times New Roman" w:hAnsi="Times New Roman" w:cs="Times New Roman"/>
          <w:sz w:val="24"/>
          <w:szCs w:val="24"/>
        </w:rPr>
        <w:t>неустойки.</w:t>
      </w:r>
    </w:p>
    <w:p w:rsidR="00A118EB" w:rsidRDefault="007175D7">
      <w:pPr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6.4. Указанные в п. </w:t>
      </w:r>
      <w:r w:rsidR="007263F1">
        <w:rPr>
          <w:rFonts w:ascii="Times New Roman" w:hAnsi="Times New Roman" w:cs="Times New Roman"/>
          <w:sz w:val="24"/>
          <w:szCs w:val="24"/>
        </w:rPr>
        <w:t>6.2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неоспаривания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неоспаривания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возместить имущественные потери.</w:t>
      </w:r>
    </w:p>
    <w:p w:rsidR="00A118EB" w:rsidRDefault="007175D7">
      <w:pPr>
        <w:suppressAutoHyphens w:val="0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6.5. Стороны определили, что вышеуказанные заверения об обстоятельствах имеют существенное значение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и </w:t>
      </w:r>
      <w:r w:rsidR="007263F1">
        <w:rPr>
          <w:rFonts w:ascii="Times New Roman" w:hAnsi="Times New Roman" w:cs="Times New Roman"/>
          <w:sz w:val="24"/>
          <w:szCs w:val="24"/>
          <w:lang w:eastAsia="ru-RU"/>
        </w:rPr>
        <w:t>Исполнитель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 исполнении настоящего договора будет полагаться на данные заверения об обстоятельствах.</w:t>
      </w:r>
    </w:p>
    <w:p w:rsidR="00A118EB" w:rsidRDefault="007175D7">
      <w:pPr>
        <w:ind w:firstLine="624"/>
        <w:jc w:val="both"/>
      </w:pPr>
      <w:r>
        <w:rPr>
          <w:rFonts w:ascii="Times New Roman" w:hAnsi="Times New Roman"/>
          <w:sz w:val="24"/>
          <w:szCs w:val="24"/>
        </w:rPr>
        <w:t xml:space="preserve">6.6.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Заказчик </w:t>
      </w:r>
      <w:r>
        <w:rPr>
          <w:rFonts w:ascii="Times New Roman" w:hAnsi="Times New Roman"/>
          <w:sz w:val="24"/>
          <w:szCs w:val="24"/>
        </w:rPr>
        <w:t xml:space="preserve">обязуется в течение 30 (тридцати) календарных дней с даты выставления Исполнителю претензии возместить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Исполнителю</w:t>
      </w:r>
      <w:r>
        <w:rPr>
          <w:rFonts w:ascii="Times New Roman" w:hAnsi="Times New Roman"/>
          <w:sz w:val="24"/>
          <w:szCs w:val="24"/>
        </w:rPr>
        <w:t xml:space="preserve"> все убытки последнего, возникшие в  случаях, указанных в пункте </w:t>
      </w:r>
      <w:r w:rsidR="005664A3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1 настоящего договора в полном объеме независимо от уплаты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Заказчику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6" w:name="_GoBack2"/>
      <w:bookmarkEnd w:id="6"/>
      <w:r>
        <w:rPr>
          <w:rFonts w:ascii="Times New Roman" w:hAnsi="Times New Roman"/>
          <w:sz w:val="24"/>
          <w:szCs w:val="24"/>
        </w:rPr>
        <w:t>неустойки.</w:t>
      </w:r>
    </w:p>
    <w:p w:rsidR="00A118EB" w:rsidRDefault="00A118EB">
      <w:pPr>
        <w:jc w:val="both"/>
        <w:rPr>
          <w:rFonts w:ascii="Times New Roman" w:hAnsi="Times New Roman"/>
          <w:sz w:val="24"/>
          <w:szCs w:val="24"/>
        </w:rPr>
      </w:pPr>
    </w:p>
    <w:p w:rsidR="00A118EB" w:rsidRDefault="007175D7">
      <w:pPr>
        <w:jc w:val="center"/>
      </w:pPr>
      <w:r>
        <w:rPr>
          <w:rFonts w:ascii="Times New Roman" w:hAnsi="Times New Roman"/>
          <w:b/>
          <w:sz w:val="24"/>
          <w:szCs w:val="24"/>
        </w:rPr>
        <w:t xml:space="preserve">7. Условия конфиденциальности </w:t>
      </w:r>
    </w:p>
    <w:p w:rsidR="00A118EB" w:rsidRDefault="007175D7">
      <w:pPr>
        <w:ind w:firstLine="708"/>
        <w:jc w:val="both"/>
      </w:pPr>
      <w:r>
        <w:rPr>
          <w:rFonts w:ascii="Times New Roman" w:hAnsi="Times New Roman"/>
          <w:sz w:val="24"/>
          <w:szCs w:val="24"/>
        </w:rPr>
        <w:t>7.1. Стороны согласились с тем, что они будут считать конфиденциальными все условия настоящего Договора и информацию, переданную ими друг другу в процессе его исполнения. В связи с этим Стороны обязуются не раскрывать и не разглашать указанные сведения конфиденциального характера в общем или в части третьим лицам без получения предварительного письменного согласия другой Стороны, за исключением случаев, предусмотренных действующим законодательством Российской Федерации.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7.2. Стороны обязуются сохранять конфиденциальность информации в соответствии с условиями настоящего Договора в течение всего срока действия настоящего Договора и 3 (Трех) лет после его прекращения. В случае нарушения условий о конфиденциальности виновная Сторона возмещает потерпевшей Стороне причиненные убытки в соответствии с законодательством РФ, а именно: понесенные потерпевшей Стороной в связи с этим расходы (реальный ущерб), а также неполученные доходы, которые эта Сторона получила бы, если условие о конфиденциальности не было бы нарушено (упущенная выгода).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>7.3. Обязательства конфиденциальности персональных данных не распространяются на обезличенную и общедоступную информацию.</w:t>
      </w:r>
    </w:p>
    <w:p w:rsidR="00A118EB" w:rsidRDefault="00A118E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18EB" w:rsidRDefault="007175D7">
      <w:pPr>
        <w:jc w:val="center"/>
      </w:pPr>
      <w:r>
        <w:rPr>
          <w:rFonts w:ascii="Times New Roman" w:hAnsi="Times New Roman"/>
          <w:b/>
          <w:sz w:val="24"/>
          <w:szCs w:val="24"/>
        </w:rPr>
        <w:t>8. Порядок разрешения споров</w:t>
      </w:r>
    </w:p>
    <w:p w:rsidR="00A118EB" w:rsidRDefault="007175D7">
      <w:pPr>
        <w:ind w:firstLine="708"/>
        <w:jc w:val="both"/>
      </w:pPr>
      <w:r>
        <w:rPr>
          <w:rFonts w:ascii="Times New Roman" w:hAnsi="Times New Roman"/>
          <w:sz w:val="24"/>
          <w:szCs w:val="24"/>
        </w:rPr>
        <w:t>8.1. Досудебное (претензионное) урегулирование споров, возникающих из настоящего Договора, обязательно. Стороны устанавливают срок для рассмотрения Стороной полученной письменной претензии и ответа по существу такой претензии – 30 (Тридцать) календарных дней с даты получения претензии Стороной. При не достижении соглашения по результатам рассмотрения претензии, в том числе при нарушении установленного в настоящем пункте срока ответа на полученную Стороной претензию,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недействительностью, подлежат разрешению в арбитражном суде по месту нахождения истца.</w:t>
      </w:r>
    </w:p>
    <w:p w:rsidR="00A118EB" w:rsidRDefault="00A118EB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18EB" w:rsidRDefault="007175D7">
      <w:pPr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Прочие условия</w:t>
      </w:r>
    </w:p>
    <w:p w:rsidR="00A118EB" w:rsidRDefault="007175D7">
      <w:pPr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A118EB" w:rsidRDefault="00A118E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8EB" w:rsidRDefault="007175D7">
      <w:pPr>
        <w:jc w:val="center"/>
      </w:pPr>
      <w:r>
        <w:rPr>
          <w:rFonts w:ascii="Times New Roman" w:hAnsi="Times New Roman"/>
          <w:b/>
          <w:sz w:val="24"/>
          <w:szCs w:val="24"/>
        </w:rPr>
        <w:t xml:space="preserve">10. Срок действия договора  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10.1. Настоящий Договор вступает в силу и становится обязательным для Сторон с даты его подписания и действует в течение  </w:t>
      </w:r>
      <w:r w:rsidR="00743E91">
        <w:rPr>
          <w:rFonts w:ascii="Times New Roman" w:hAnsi="Times New Roman"/>
          <w:sz w:val="24"/>
          <w:szCs w:val="24"/>
        </w:rPr>
        <w:t xml:space="preserve">12 </w:t>
      </w:r>
      <w:r>
        <w:rPr>
          <w:rFonts w:ascii="Times New Roman" w:hAnsi="Times New Roman"/>
          <w:sz w:val="24"/>
          <w:szCs w:val="24"/>
        </w:rPr>
        <w:t>(</w:t>
      </w:r>
      <w:r w:rsidR="00743E91">
        <w:rPr>
          <w:rFonts w:ascii="Times New Roman" w:hAnsi="Times New Roman"/>
          <w:sz w:val="24"/>
          <w:szCs w:val="24"/>
        </w:rPr>
        <w:t>двенадцати</w:t>
      </w:r>
      <w:r>
        <w:rPr>
          <w:rFonts w:ascii="Times New Roman" w:hAnsi="Times New Roman"/>
          <w:sz w:val="24"/>
          <w:szCs w:val="24"/>
        </w:rPr>
        <w:t>) месяцев с даты его заключения.</w:t>
      </w:r>
    </w:p>
    <w:p w:rsidR="00A118EB" w:rsidRDefault="007175D7">
      <w:pPr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10.2. Любая из Сторон вправе в одностороннем порядке без обращения в суд отказаться от исполнения настоящего Договора, предварительно письменно уведомив об этом другую Сторону </w:t>
      </w:r>
      <w:r>
        <w:rPr>
          <w:rFonts w:ascii="Times New Roman" w:hAnsi="Times New Roman"/>
          <w:sz w:val="24"/>
          <w:szCs w:val="24"/>
        </w:rPr>
        <w:lastRenderedPageBreak/>
        <w:t>не позднее, чем за 30 (Тридцать) календарных дней до предполагаемой даты прекращения (расторжения) настоящего Договора.</w:t>
      </w:r>
    </w:p>
    <w:p w:rsidR="00A118EB" w:rsidRDefault="007175D7">
      <w:pPr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Если основанием для расторжения настоящего Договора послужило его нарушение Заказчик, Исполнитель вправе требовать возмещения убытков, причиненных расторжением настоящего Договора.</w:t>
      </w:r>
    </w:p>
    <w:p w:rsidR="00A118EB" w:rsidRDefault="007175D7">
      <w:pPr>
        <w:spacing w:before="60" w:after="6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Адреса, реквизиты и подписи сторон </w:t>
      </w:r>
    </w:p>
    <w:p w:rsidR="00A118EB" w:rsidRDefault="00A118EB">
      <w:pPr>
        <w:spacing w:before="60" w:after="60" w:line="24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73" w:type="dxa"/>
        <w:tblInd w:w="217" w:type="dxa"/>
        <w:tblLook w:val="0000" w:firstRow="0" w:lastRow="0" w:firstColumn="0" w:lastColumn="0" w:noHBand="0" w:noVBand="0"/>
      </w:tblPr>
      <w:tblGrid>
        <w:gridCol w:w="4836"/>
        <w:gridCol w:w="4837"/>
      </w:tblGrid>
      <w:tr w:rsidR="00A118EB">
        <w:trPr>
          <w:trHeight w:val="338"/>
        </w:trPr>
        <w:tc>
          <w:tcPr>
            <w:tcW w:w="4836" w:type="dxa"/>
            <w:shd w:val="clear" w:color="auto" w:fill="auto"/>
          </w:tcPr>
          <w:p w:rsidR="00A118EB" w:rsidRDefault="007175D7">
            <w:pPr>
              <w:pStyle w:val="a8"/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A118EB" w:rsidRDefault="00A118EB">
            <w:pPr>
              <w:pStyle w:val="a8"/>
              <w:tabs>
                <w:tab w:val="left" w:pos="851"/>
              </w:tabs>
              <w:spacing w:after="0" w:line="240" w:lineRule="exact"/>
              <w:ind w:firstLine="7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6" w:type="dxa"/>
            <w:shd w:val="clear" w:color="auto" w:fill="auto"/>
          </w:tcPr>
          <w:p w:rsidR="00A118EB" w:rsidRDefault="007175D7">
            <w:pPr>
              <w:pStyle w:val="a8"/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</w:tc>
      </w:tr>
      <w:tr w:rsidR="00A118EB">
        <w:trPr>
          <w:trHeight w:val="708"/>
        </w:trPr>
        <w:tc>
          <w:tcPr>
            <w:tcW w:w="4836" w:type="dxa"/>
            <w:shd w:val="clear" w:color="auto" w:fill="auto"/>
          </w:tcPr>
          <w:p w:rsidR="00A118EB" w:rsidRDefault="007175D7">
            <w:pPr>
              <w:tabs>
                <w:tab w:val="left" w:pos="851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</w:rPr>
              <w:t>Общество с ограниченной ответственностью «Самарские коммунальные системы»</w:t>
            </w:r>
          </w:p>
        </w:tc>
        <w:tc>
          <w:tcPr>
            <w:tcW w:w="4836" w:type="dxa"/>
            <w:shd w:val="clear" w:color="auto" w:fill="auto"/>
          </w:tcPr>
          <w:p w:rsidR="00A118EB" w:rsidRDefault="00A118EB">
            <w:pPr>
              <w:tabs>
                <w:tab w:val="left" w:pos="851"/>
              </w:tabs>
              <w:spacing w:line="24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118EB" w:rsidTr="00B7471F">
        <w:trPr>
          <w:trHeight w:val="4560"/>
        </w:trPr>
        <w:tc>
          <w:tcPr>
            <w:tcW w:w="4836" w:type="dxa"/>
            <w:shd w:val="clear" w:color="auto" w:fill="auto"/>
          </w:tcPr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443056, РФ, Самарская область, 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Самара, ул. Луначарского, д. 56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1116312008340, ОКПО 92445052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р/с №40702810100000047317 в банке Ф-Л 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Банка ГПБ (АО) в г. Самаре, </w:t>
            </w:r>
          </w:p>
          <w:p w:rsidR="00A118EB" w:rsidRDefault="00717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 №30101810200000000823</w:t>
            </w:r>
          </w:p>
          <w:p w:rsidR="00A118EB" w:rsidRDefault="007175D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БИК 044525823</w:t>
            </w:r>
          </w:p>
          <w:p w:rsidR="00A118EB" w:rsidRDefault="007175D7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 6312110828/631601001</w:t>
            </w:r>
          </w:p>
          <w:p w:rsidR="00A118EB" w:rsidRDefault="00A118EB">
            <w:pPr>
              <w:tabs>
                <w:tab w:val="left" w:pos="851"/>
              </w:tabs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18EB" w:rsidRDefault="007175D7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управляющий директор</w:t>
            </w:r>
          </w:p>
          <w:p w:rsidR="00A118EB" w:rsidRDefault="00A118EB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A118EB" w:rsidRDefault="00425B04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25B04">
              <w:rPr>
                <w:rFonts w:ascii="Times New Roman" w:hAnsi="Times New Roman"/>
                <w:sz w:val="24"/>
                <w:szCs w:val="24"/>
              </w:rPr>
              <w:t>_____</w:t>
            </w:r>
            <w:r w:rsidR="007175D7" w:rsidRPr="00425B04">
              <w:rPr>
                <w:rFonts w:ascii="Times New Roman" w:hAnsi="Times New Roman"/>
                <w:sz w:val="24"/>
                <w:szCs w:val="24"/>
              </w:rPr>
              <w:t>_________________/ В.В. Бирюков</w:t>
            </w:r>
          </w:p>
        </w:tc>
        <w:tc>
          <w:tcPr>
            <w:tcW w:w="4836" w:type="dxa"/>
            <w:shd w:val="clear" w:color="auto" w:fill="auto"/>
          </w:tcPr>
          <w:p w:rsidR="00A118EB" w:rsidRDefault="00A118EB" w:rsidP="00425B04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18EB" w:rsidRDefault="00A118EB" w:rsidP="00425B04">
      <w:pPr>
        <w:tabs>
          <w:tab w:val="left" w:pos="851"/>
        </w:tabs>
        <w:snapToGrid w:val="0"/>
      </w:pPr>
    </w:p>
    <w:sectPr w:rsidR="00A118EB">
      <w:footerReference w:type="default" r:id="rId7"/>
      <w:pgSz w:w="11906" w:h="16838"/>
      <w:pgMar w:top="567" w:right="566" w:bottom="568" w:left="1134" w:header="0" w:footer="19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D7" w:rsidRDefault="007175D7">
      <w:r>
        <w:separator/>
      </w:r>
    </w:p>
  </w:endnote>
  <w:endnote w:type="continuationSeparator" w:id="0">
    <w:p w:rsidR="007175D7" w:rsidRDefault="0071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8EB" w:rsidRDefault="00A118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D7" w:rsidRDefault="007175D7">
      <w:r>
        <w:separator/>
      </w:r>
    </w:p>
  </w:footnote>
  <w:footnote w:type="continuationSeparator" w:id="0">
    <w:p w:rsidR="007175D7" w:rsidRDefault="00717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EB"/>
    <w:rsid w:val="0004623C"/>
    <w:rsid w:val="00104787"/>
    <w:rsid w:val="00425B04"/>
    <w:rsid w:val="005664A3"/>
    <w:rsid w:val="00697210"/>
    <w:rsid w:val="007175D7"/>
    <w:rsid w:val="007263F1"/>
    <w:rsid w:val="00743E91"/>
    <w:rsid w:val="00891FB8"/>
    <w:rsid w:val="008F4DA5"/>
    <w:rsid w:val="009C58B7"/>
    <w:rsid w:val="00A118EB"/>
    <w:rsid w:val="00B7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BB"/>
    <w:pPr>
      <w:suppressAutoHyphens/>
      <w:contextualSpacing/>
    </w:pPr>
    <w:rPr>
      <w:sz w:val="22"/>
    </w:rPr>
  </w:style>
  <w:style w:type="paragraph" w:styleId="3">
    <w:name w:val="heading 3"/>
    <w:basedOn w:val="a"/>
    <w:link w:val="30"/>
    <w:uiPriority w:val="9"/>
    <w:qFormat/>
    <w:rsid w:val="00EC29D1"/>
    <w:pPr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EC29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F229E5"/>
  </w:style>
  <w:style w:type="character" w:customStyle="1" w:styleId="a5">
    <w:name w:val="Нижний колонтитул Знак"/>
    <w:basedOn w:val="a0"/>
    <w:link w:val="a6"/>
    <w:uiPriority w:val="99"/>
    <w:qFormat/>
    <w:rsid w:val="00F229E5"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2773DF"/>
    <w:pPr>
      <w:spacing w:after="160"/>
      <w:ind w:left="720"/>
    </w:pPr>
  </w:style>
  <w:style w:type="paragraph" w:styleId="ad">
    <w:name w:val="Normal (Web)"/>
    <w:basedOn w:val="a"/>
    <w:uiPriority w:val="99"/>
    <w:semiHidden/>
    <w:unhideWhenUsed/>
    <w:qFormat/>
    <w:rsid w:val="00EC29D1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Колонтитул"/>
    <w:basedOn w:val="a"/>
    <w:qFormat/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F229E5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F229E5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7F3196"/>
    <w:pPr>
      <w:widowControl w:val="0"/>
      <w:suppressAutoHyphens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ConsNonformat">
    <w:name w:val="ConsNonformat"/>
    <w:qFormat/>
    <w:rsid w:val="007F3196"/>
    <w:pPr>
      <w:widowControl w:val="0"/>
      <w:suppressAutoHyphens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Title">
    <w:name w:val="ConsTitle"/>
    <w:qFormat/>
    <w:rsid w:val="007F3196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Стиль1"/>
    <w:uiPriority w:val="99"/>
    <w:qFormat/>
    <w:rsid w:val="00217A28"/>
  </w:style>
  <w:style w:type="table" w:styleId="af0">
    <w:name w:val="Table Grid"/>
    <w:basedOn w:val="a1"/>
    <w:uiPriority w:val="39"/>
    <w:rsid w:val="009F5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BB"/>
    <w:pPr>
      <w:suppressAutoHyphens/>
      <w:contextualSpacing/>
    </w:pPr>
    <w:rPr>
      <w:sz w:val="22"/>
    </w:rPr>
  </w:style>
  <w:style w:type="paragraph" w:styleId="3">
    <w:name w:val="heading 3"/>
    <w:basedOn w:val="a"/>
    <w:link w:val="30"/>
    <w:uiPriority w:val="9"/>
    <w:qFormat/>
    <w:rsid w:val="00EC29D1"/>
    <w:pPr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EC29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F229E5"/>
  </w:style>
  <w:style w:type="character" w:customStyle="1" w:styleId="a5">
    <w:name w:val="Нижний колонтитул Знак"/>
    <w:basedOn w:val="a0"/>
    <w:link w:val="a6"/>
    <w:uiPriority w:val="99"/>
    <w:qFormat/>
    <w:rsid w:val="00F229E5"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2773DF"/>
    <w:pPr>
      <w:spacing w:after="160"/>
      <w:ind w:left="720"/>
    </w:pPr>
  </w:style>
  <w:style w:type="paragraph" w:styleId="ad">
    <w:name w:val="Normal (Web)"/>
    <w:basedOn w:val="a"/>
    <w:uiPriority w:val="99"/>
    <w:semiHidden/>
    <w:unhideWhenUsed/>
    <w:qFormat/>
    <w:rsid w:val="00EC29D1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Колонтитул"/>
    <w:basedOn w:val="a"/>
    <w:qFormat/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F229E5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F229E5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7F3196"/>
    <w:pPr>
      <w:widowControl w:val="0"/>
      <w:suppressAutoHyphens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ConsNonformat">
    <w:name w:val="ConsNonformat"/>
    <w:qFormat/>
    <w:rsid w:val="007F3196"/>
    <w:pPr>
      <w:widowControl w:val="0"/>
      <w:suppressAutoHyphens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Title">
    <w:name w:val="ConsTitle"/>
    <w:qFormat/>
    <w:rsid w:val="007F3196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Стиль1"/>
    <w:uiPriority w:val="99"/>
    <w:qFormat/>
    <w:rsid w:val="00217A28"/>
  </w:style>
  <w:style w:type="table" w:styleId="af0">
    <w:name w:val="Table Grid"/>
    <w:basedOn w:val="a1"/>
    <w:uiPriority w:val="39"/>
    <w:rsid w:val="009F5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dc:description/>
  <cp:lastModifiedBy>Исайкина Елена Николаевна</cp:lastModifiedBy>
  <cp:revision>11</cp:revision>
  <cp:lastPrinted>2023-08-28T11:24:00Z</cp:lastPrinted>
  <dcterms:created xsi:type="dcterms:W3CDTF">2022-08-25T12:46:00Z</dcterms:created>
  <dcterms:modified xsi:type="dcterms:W3CDTF">2023-09-08T05:48:00Z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</Properties>
</file>